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pacing w:val="-22"/>
          <w:lang w:val="en-US"/>
        </w:rPr>
      </w:pPr>
      <w:r>
        <w:rPr>
          <w:rFonts w:hint="eastAsia" w:eastAsia="仿宋"/>
          <w:spacing w:val="-22"/>
          <w:lang w:val="en-US"/>
        </w:rPr>
        <w:t>附件1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38"/>
        <w:gridCol w:w="799"/>
        <w:gridCol w:w="436"/>
        <w:gridCol w:w="673"/>
        <w:gridCol w:w="445"/>
        <w:gridCol w:w="478"/>
        <w:gridCol w:w="3567"/>
        <w:gridCol w:w="1377"/>
        <w:gridCol w:w="563"/>
        <w:gridCol w:w="3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/>
              </w:rPr>
              <w:t xml:space="preserve">绵竹市公开招聘教师岗位表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0" w:type="auto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岗位编码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用人单位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学段学科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名额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对象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学位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开考比例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其他条件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面试讲课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层次学科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1001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高中政治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思想政治教育专业、马克思主义理论专业、政治学与行政学专业、国际政治专业、政治学经济学与哲学专业、科学社会主义专业、中国共产党历史专业；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思政）专业、政治学专业、政治学理论专业、中外政治制度专业、科学社会主义与国际共产主义运动专业、中共党史（含：党的学说与党的建设)专业、国际政治专业、国际关系专业、哲学专业、伦理学专业、马克思主义哲学专业、中国哲学专业、马克思主义理论专业、马克思主义基本原理专业、马克思主义发展史专业、马克思主义中国化研究专业、国外马克思主义研究专业、思想政治教育专业、中国近现代史基本问题研究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高中政治教师资格证书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高中政治讲课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仿宋" w:hAnsi="仿宋" w:eastAsia="仿宋"/>
                <w:bCs/>
                <w:sz w:val="21"/>
                <w:szCs w:val="21"/>
                <w:lang w:val="en-US"/>
              </w:rPr>
            </w:pPr>
            <w:r>
              <w:rPr>
                <w:rFonts w:ascii="仿宋" w:hAnsi="仿宋" w:eastAsia="仿宋"/>
                <w:bCs/>
                <w:sz w:val="21"/>
                <w:szCs w:val="21"/>
                <w:lang w:val="en-US"/>
              </w:rPr>
              <w:t>符合以下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/>
              </w:rPr>
              <w:t>四</w:t>
            </w:r>
            <w:r>
              <w:rPr>
                <w:rFonts w:ascii="仿宋" w:hAnsi="仿宋" w:eastAsia="仿宋"/>
                <w:bCs/>
                <w:sz w:val="21"/>
                <w:szCs w:val="21"/>
                <w:lang w:val="en-US"/>
              </w:rPr>
              <w:t>类情形之一的人员，均可报名参加此次公开考核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仿宋" w:hAnsi="仿宋" w:eastAsia="仿宋"/>
                <w:bCs/>
                <w:sz w:val="21"/>
                <w:szCs w:val="21"/>
                <w:lang w:val="en-US"/>
              </w:rPr>
            </w:pPr>
            <w:r>
              <w:rPr>
                <w:rFonts w:ascii="仿宋" w:hAnsi="仿宋" w:eastAsia="仿宋"/>
                <w:bCs/>
                <w:sz w:val="21"/>
                <w:szCs w:val="21"/>
                <w:lang w:val="en-US"/>
              </w:rPr>
              <w:t>国内外各院校应往届硕士研究生，年龄在18-30周岁（年龄计算截止时间为公告发布之日为止）。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ascii="仿宋" w:hAnsi="仿宋" w:eastAsia="仿宋"/>
                <w:bCs/>
                <w:sz w:val="21"/>
                <w:szCs w:val="21"/>
                <w:lang w:val="en-US"/>
              </w:rPr>
              <w:t>教育部直属师范大学202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/>
              </w:rPr>
              <w:t>4</w:t>
            </w:r>
            <w:r>
              <w:rPr>
                <w:rFonts w:ascii="仿宋" w:hAnsi="仿宋" w:eastAsia="仿宋"/>
                <w:bCs/>
                <w:sz w:val="21"/>
                <w:szCs w:val="21"/>
                <w:lang w:val="en-US"/>
              </w:rPr>
              <w:t>届公费师范生，年龄在18-25周岁（年龄计算截止时间为公告发布之日为止）。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/>
                <w:bCs/>
                <w:sz w:val="21"/>
                <w:szCs w:val="21"/>
                <w:lang w:val="en-US"/>
              </w:rPr>
              <w:t>国内各院校202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/>
              </w:rPr>
              <w:t>4</w:t>
            </w:r>
            <w:r>
              <w:rPr>
                <w:rFonts w:ascii="仿宋" w:hAnsi="仿宋" w:eastAsia="仿宋"/>
                <w:bCs/>
                <w:sz w:val="21"/>
                <w:szCs w:val="21"/>
                <w:lang w:val="en-US"/>
              </w:rPr>
              <w:t>届普通高等教育全日制优秀本科毕业生，年龄在18-25周岁（年龄计算截止时间为公告发布之日为止）。</w:t>
            </w:r>
            <w:r>
              <w:rPr>
                <w:rFonts w:ascii="仿宋" w:hAnsi="仿宋" w:eastAsia="仿宋"/>
                <w:b/>
                <w:bCs/>
                <w:sz w:val="21"/>
                <w:szCs w:val="21"/>
                <w:lang w:val="en-US"/>
              </w:rPr>
              <w:t>面试后需参加德阳市202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/>
              </w:rPr>
              <w:t>4</w:t>
            </w:r>
            <w:r>
              <w:rPr>
                <w:rFonts w:ascii="仿宋" w:hAnsi="仿宋" w:eastAsia="仿宋"/>
                <w:b/>
                <w:bCs/>
                <w:sz w:val="21"/>
                <w:szCs w:val="21"/>
                <w:lang w:val="en-US"/>
              </w:rPr>
              <w:t>年举行的公开考试招聘教师的笔试，并达到相关成绩要求（笔试要求见本公告“招聘程序第（五）条第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/>
              </w:rPr>
              <w:t>2点</w:t>
            </w:r>
            <w:r>
              <w:rPr>
                <w:rFonts w:ascii="仿宋" w:hAnsi="仿宋" w:eastAsia="仿宋"/>
                <w:b/>
                <w:bCs/>
                <w:sz w:val="21"/>
                <w:szCs w:val="21"/>
                <w:lang w:val="en-US"/>
              </w:rPr>
              <w:t>”）。</w:t>
            </w:r>
          </w:p>
          <w:p>
            <w:pPr>
              <w:widowControl/>
              <w:textAlignment w:val="center"/>
              <w:rPr>
                <w:rFonts w:ascii="仿宋" w:hAnsi="仿宋" w:eastAsia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/>
              </w:rPr>
              <w:t>4.</w:t>
            </w:r>
            <w:r>
              <w:rPr>
                <w:rFonts w:ascii="仿宋" w:hAnsi="仿宋" w:eastAsia="仿宋"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Style w:val="5"/>
                <w:rFonts w:hint="default"/>
                <w:bCs/>
                <w:color w:val="auto"/>
                <w:sz w:val="21"/>
                <w:szCs w:val="21"/>
              </w:rPr>
              <w:t>符合岗位教学专业要求，</w:t>
            </w:r>
            <w:r>
              <w:rPr>
                <w:rFonts w:ascii="仿宋" w:hAnsi="仿宋" w:eastAsia="仿宋"/>
                <w:bCs/>
                <w:sz w:val="21"/>
                <w:szCs w:val="21"/>
                <w:lang w:val="en-US"/>
              </w:rPr>
              <w:t>具备中级及以上专业技术职称的人员，年龄在40周岁以下（年龄计算截止时间为公告发布之日为止）。（副高级以上职称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/>
              </w:rPr>
              <w:t>且</w:t>
            </w:r>
            <w:r>
              <w:rPr>
                <w:rFonts w:ascii="仿宋" w:hAnsi="仿宋" w:eastAsia="仿宋"/>
                <w:bCs/>
                <w:sz w:val="21"/>
                <w:szCs w:val="21"/>
                <w:lang w:val="en-US"/>
              </w:rPr>
              <w:t>特别优秀的紧缺学科人才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/>
              </w:rPr>
              <w:t>，</w:t>
            </w:r>
            <w:r>
              <w:rPr>
                <w:rFonts w:ascii="仿宋" w:hAnsi="仿宋" w:eastAsia="仿宋"/>
                <w:bCs/>
                <w:sz w:val="21"/>
                <w:szCs w:val="21"/>
                <w:lang w:val="en-US"/>
              </w:rPr>
              <w:t>可适当放宽年龄条件，但应当距法定退休年龄10年以上）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5"/>
                <w:rFonts w:hint="default"/>
                <w:bCs/>
                <w:color w:val="auto"/>
                <w:sz w:val="21"/>
                <w:szCs w:val="21"/>
                <w:lang w:val="en-US"/>
              </w:rPr>
              <w:t>二、招聘单位要求新聘合同约定：在绵竹市教体系统服务满5年（含试用期），方可按有关规定</w:t>
            </w:r>
            <w:r>
              <w:rPr>
                <w:rFonts w:ascii="仿宋" w:hAnsi="仿宋" w:eastAsia="仿宋"/>
                <w:bCs/>
                <w:sz w:val="21"/>
                <w:szCs w:val="21"/>
                <w:lang w:val="en-US"/>
              </w:rPr>
              <w:t>流（调）动到其他事业单位</w:t>
            </w:r>
            <w:r>
              <w:rPr>
                <w:rStyle w:val="5"/>
                <w:rFonts w:hint="default"/>
                <w:bCs/>
                <w:color w:val="auto"/>
                <w:sz w:val="21"/>
                <w:szCs w:val="21"/>
                <w:lang w:val="en-US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1002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高中语文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汉语言文学专业、汉语言专业、汉语国际教育专业、华文教育专业、古典文献学专业、中国语言与文化专业、应用语言学专业；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语文）专业、文艺学专业、语言学及应用语言学专业、汉语言文字学专业、中国语言文学专业、中国古典文献学专业、中国古代文学专业、中国现当代文学专业、比较文学与世界文学专业、汉语国际教育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具备二级甲等普通话水平测试等级证书、高中语文教师资格证书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高中语文讲课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1003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高中数学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数学与应用数学专业、信息与计算科学专业、数理基础科学专业、数据计算与应用专业；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基础数学专业、计算数学专业、概率论与数理统计专业、应用数学专业、运筹学与控制论专业、数学专业，统计学专业、学科教学（数学）专业。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高中数学教师资格证书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高中数学讲课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1004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高中英语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英语专业、商务英语专业。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学科教学（英语）专业、英语语言文学专业、翻译专业、外国语言学及应用语言学专业。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高中英语教师资格证书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高中英语讲课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1005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高中物理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物理学专业、应用物理学专业、核物理专业、声学专业、物理教育专业；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物理）专业、物理学专业、理论物理专业、粒子物理与原子核物理专业、原子与分子物理专业、等离子体物理专业、凝聚态物理专业、声学专业、光学专业、无线电物理专业、天文学专业、天体物理专业、天体测量与天体力学专业、核技术及应用专业、应用物理学专业、课程与教学论（物理）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高中物理教师资格证书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高中物理讲课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1006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 w:val="21"/>
                <w:szCs w:val="21"/>
              </w:rPr>
              <w:t>高中</w:t>
            </w:r>
            <w:r>
              <w:rPr>
                <w:rFonts w:hint="eastAsia" w:ascii="仿宋" w:hAnsi="仿宋" w:eastAsia="仿宋" w:cs="宋体"/>
                <w:spacing w:val="2"/>
                <w:sz w:val="21"/>
                <w:szCs w:val="21"/>
              </w:rPr>
              <w:t>体育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  <w:t>本 科</w:t>
            </w:r>
            <w:r>
              <w:rPr>
                <w:rFonts w:hint="eastAsia" w:ascii="仿宋" w:hAnsi="仿宋" w:eastAsia="仿宋" w:cs="宋体"/>
                <w:spacing w:val="2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体育教育专业、运动训练专业、社会体育指导与管理专业、武术与民族传统体育专业、体能训练专业、运动能力开发专业、运动人体科学专业、运动康复专业。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体育学专业、体育教育训练学专业、民族传统体育学专业、学科教学（体育）专业。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高中体育教师资格证书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高中体育讲课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pacing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1007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-1"/>
                <w:sz w:val="21"/>
                <w:szCs w:val="21"/>
              </w:rPr>
              <w:t>高中</w:t>
            </w:r>
            <w:r>
              <w:rPr>
                <w:rFonts w:hint="eastAsia" w:ascii="仿宋" w:hAnsi="仿宋" w:eastAsia="仿宋" w:cs="宋体"/>
                <w:spacing w:val="-1"/>
                <w:sz w:val="21"/>
                <w:szCs w:val="21"/>
              </w:rPr>
              <w:t>地理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宋体"/>
                <w:spacing w:val="5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5"/>
                <w:sz w:val="21"/>
                <w:szCs w:val="21"/>
              </w:rPr>
              <w:t>本 科：</w:t>
            </w:r>
            <w:r>
              <w:rPr>
                <w:rFonts w:hint="eastAsia" w:ascii="仿宋" w:hAnsi="仿宋" w:eastAsia="仿宋" w:cs="宋体"/>
                <w:spacing w:val="5"/>
                <w:sz w:val="21"/>
                <w:szCs w:val="21"/>
              </w:rPr>
              <w:t>地理科学专业、自然地理与资源环境专业、人文地理与城乡规划专业、地理信息科学专业；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5"/>
                <w:sz w:val="21"/>
                <w:szCs w:val="21"/>
              </w:rPr>
              <w:t>研究生：</w:t>
            </w:r>
            <w:r>
              <w:rPr>
                <w:rFonts w:hint="eastAsia" w:ascii="仿宋" w:hAnsi="仿宋" w:eastAsia="仿宋" w:cs="宋体"/>
                <w:spacing w:val="5"/>
                <w:sz w:val="21"/>
                <w:szCs w:val="21"/>
              </w:rPr>
              <w:t>地理学专业、自然地理学专业、人文地理学专业、地图学与地理信息系统专业、资源与环境专业、学科教学（地理）专业、地质资源与地质工程专业、地质工程专业、地球探测与信息技术专业。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高中地理教师资格证书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高中地理讲课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1008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绵竹市南轩中学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高中政治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  <w:p>
            <w:pPr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思想政治教育专业、马克思主义理论专业、政治学与行政学专业、国际政治专业、政治学经济学与哲学专业、科学社会主义专业、中国共产党历史专业；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思政）专业、政治学专业、政治学理论专业、中外政治制度专业、科学社会主义与国际共产主义运动专业、中共党史（含：党的学说与党的建设)专业、国际政治专业、国际关系专业、哲学专业、伦理学专业、马克思主义哲学专业、中国哲学专业、马克思主义理论专业、马克思主义基本原理专业、马克思主义发展史专业、马克思主义中国化研究专业、国外马克思主义研究专业、思想政治教育专业、中国近现代史基本问题研究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高中政治教师资格证书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高中政治讲课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1009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绵竹市南轩中学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高中化学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62" w:line="259" w:lineRule="auto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化学专业、应用化学专业、化学生物学专业、分子科学与工程专业、能源化学专业。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化学专业、无机化学专业、分析化学专业、有机化学专业、物理化学（含：化学物理）专业、高分子化学与物理专业、课程与教学论（化学）专业、学科教学（化学）专业。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高中化学教师资格证书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高中化学讲课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1010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绵竹市南轩中学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 w:val="21"/>
                <w:szCs w:val="21"/>
              </w:rPr>
              <w:t>高中</w:t>
            </w:r>
            <w:r>
              <w:rPr>
                <w:rFonts w:hint="eastAsia" w:ascii="仿宋" w:hAnsi="仿宋" w:eastAsia="仿宋" w:cs="宋体"/>
                <w:spacing w:val="2"/>
                <w:sz w:val="21"/>
                <w:szCs w:val="21"/>
              </w:rPr>
              <w:t>体育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体育教育专业、运动训练专业、社会体育指导与管理专业、武术与民族传统体育专业、体能训练专业、运动能力开发专业、运动人体科学专业、运动康复专业。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体育学专业、体育教育训练学专业、民族传统体育学专业、学科教学（体育）专业。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高中体育教师资格证书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高中体育讲课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pacing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1011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绵竹市南轩中学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高中历史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历史学专业、文化遗产专业、世界史专业；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学科教学（历史）专业、历史学专业、史学理论及史学史专业、历史地理学专业、历史文献学专业、专门史专业、中国古代史专业、中国近现代史专业、世界史专业。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高中历史教师资格证书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高中历史讲课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1012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绵竹市南轩中学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高中地理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宋体"/>
                <w:spacing w:val="5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5"/>
                <w:sz w:val="21"/>
                <w:szCs w:val="21"/>
              </w:rPr>
              <w:t>本 科：</w:t>
            </w:r>
            <w:r>
              <w:rPr>
                <w:rFonts w:hint="eastAsia" w:ascii="仿宋" w:hAnsi="仿宋" w:eastAsia="仿宋" w:cs="宋体"/>
                <w:spacing w:val="5"/>
                <w:sz w:val="21"/>
                <w:szCs w:val="21"/>
              </w:rPr>
              <w:t>地理科学专业、自然地理与资源环境专业、人文地理与城乡规划专业、地理信息科学专业；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5"/>
                <w:sz w:val="21"/>
                <w:szCs w:val="21"/>
              </w:rPr>
              <w:t>研究生：</w:t>
            </w:r>
            <w:r>
              <w:rPr>
                <w:rFonts w:hint="eastAsia" w:ascii="仿宋" w:hAnsi="仿宋" w:eastAsia="仿宋" w:cs="宋体"/>
                <w:spacing w:val="5"/>
                <w:sz w:val="21"/>
                <w:szCs w:val="21"/>
              </w:rPr>
              <w:t>地理学专业、自然地理学专业、人文地理学专业、地图学与地理信息系统专业、资源与环境专业、学科教学（地理）专业、地质资源与地质工程专业、地质工程专业、地球探测与信息技术专业。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高中地理教师资格证书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高中地理讲课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1013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四川省绵竹市职业中专学校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4"/>
                <w:sz w:val="21"/>
                <w:szCs w:val="21"/>
              </w:rPr>
              <w:t>中职政治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思想政治教育专业、马克思主义理论专业、政治学与行政学专业、国际政治专业、政治学经济学与哲学专业、科学社会主义专业、中国共产党历史专业；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思政）专业、政治学专业、政治学理论专业、中外政治制度专业、科学社会主义与国际共产主义运动专业、中共党史（含：党的学说与党的建设)专业、国际政治专业、国际关系专业、哲学专业、伦理学专业、马克思主义哲学专业、中国哲学专业、马克思主义理论专业、马克思主义基本原理专业、马克思主义发展史专业、马克思主义中国化研究专业、国外马克思主义研究专业、思想政治教育专业、中国近现代史基本问题研究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高中政治教师资格证、中等职业学校政治教师资格证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4"/>
                <w:sz w:val="21"/>
                <w:szCs w:val="21"/>
              </w:rPr>
              <w:t>中职政治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1014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四川省绵竹市职业中专学校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中职计算机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网络工程专业、计算机科学与技术专业、软件工程专业、信息安全专业、物联网工程专业、数字媒体技术专业、空间信息与数字技术专业、智能科学与技术专业、电子与计算机工程专业、数据科学与大数据技术专业、网络空间安全专业、新媒体技术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计算机科学与技术专业、计算机软件与理论专业、计算机应用技术专业。电子信息专业、计算机技术专业、软件工程专业、控制工程专业、大数据技术与工程专业、人工智能专业、网络与信息安全专业、现代教育技术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高中计算机教师资格证、中等职业学校计算机教师资格证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中职计算机讲课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1015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四川省绵竹市职业中专学校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中职数学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数学与应用数学专业、信息与计算科学专业、数理基础科学专业、数据计算与应用专业；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基础数学专业、计算数学专业、概率论与数理统计专业、应用数学专业、运筹学与控制论专业、数学专业，统计学专业、学科教学（数学）专业。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高中数学教师资格证、中等职业学校数学教师资格证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中职数学讲课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1016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四川省绵竹市职业中专学校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中职语文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汉语言文学专业、汉语言专业、汉语国际教育专业、华文教育专业、古典文献学专业、中国语言与文化专业、应用语言学专业；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语文）专业、文艺学专业、语言学及应用语言学专业、汉语言文字学专业、中国语言文学专业、中国古典文献学专业、中国古代文学专业、中国现当代文学专业、比较文学与世界文学专业、汉语国际教育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具备二级甲等普通话水平测试等级证书、高中语文教师资格证书、中等职业学校语文教师资格证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中职语文讲课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1017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四川省绵竹市职业中专学校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中职英语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英语专业、商务英语专业。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学科教学（英语）专业、英语语言文学专业、翻译专业、外国语言学及应用语言学专业。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高中英语教师资格证、中等职业学校英语教师资格证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中职英语讲课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1018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四川省绵竹市职业中专学校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中职化工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本科：</w:t>
            </w:r>
            <w:r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  <w:t>化学专业、应用化学专业、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化学工艺、精细化工技术、高分子材料加工工艺、分析检验技术、化工机械与设备、化工仪表及自动化等相关专业。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化学专业、无机化学专业、分析化学专业、有机化学专业、物理化学（含：化学物理）专业、高分子化学与物理专业、学科教学（化学）专业、化学工程与技术专业、化学工程专业、化学工艺专业、生物化工专业、应用化学专业、材料学专业、材料物理与化学专业、材料科学与工程专业、材料加工过程专业、材料工程专业、化工工程专业等相关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高级中学教师资格证、中等职业学校教师资格证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中职化学讲课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62" w:line="259" w:lineRule="auto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1019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四川省绵竹市职业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中职旅游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val="en-US"/>
              </w:rPr>
              <w:t>本科：</w:t>
            </w:r>
            <w:r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  <w:t>旅游管理专业、酒店管理专业、会展经济与管理专业、旅游管理与服务教育专业、导游服务专业、康养休闲旅游服务专业、茶艺与茶营销专业等相关专业。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  <w:t>旅游管理专业等相关专业。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高级中学教师资格证、中等职业学校教师资格证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中职旅游讲课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1020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四川省绵竹市职业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中职烹饪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bidi="zh-CN"/>
              </w:rPr>
              <w:t>本科：</w:t>
            </w:r>
            <w:r>
              <w:rPr>
                <w:rFonts w:ascii="仿宋" w:hAnsi="仿宋" w:eastAsia="仿宋" w:cs="仿宋"/>
                <w:bCs/>
                <w:sz w:val="21"/>
                <w:szCs w:val="21"/>
                <w:lang w:bidi="zh-CN"/>
              </w:rPr>
              <w:t>中餐烹饪专业、西餐烹饪专业、中西面点专业等相关专业</w:t>
            </w:r>
            <w:r>
              <w:rPr>
                <w:rStyle w:val="7"/>
                <w:rFonts w:ascii="仿宋" w:hAnsi="仿宋" w:eastAsia="仿宋"/>
                <w:sz w:val="21"/>
                <w:szCs w:val="21"/>
              </w:rPr>
              <w:t>。</w:t>
            </w:r>
          </w:p>
          <w:p>
            <w:pPr>
              <w:pStyle w:val="6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研究生：</w:t>
            </w:r>
            <w:r>
              <w:rPr>
                <w:rFonts w:ascii="仿宋" w:hAnsi="仿宋" w:eastAsia="仿宋"/>
                <w:sz w:val="21"/>
                <w:szCs w:val="21"/>
              </w:rPr>
              <w:t>食品与营养专业等相关专业。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高级中学教师资格证、中等职业学校教师资格证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中职烹饪教学讲课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rPr>
                <w:rFonts w:ascii="仿宋" w:hAnsi="仿宋" w:eastAsia="仿宋" w:cs="仿宋"/>
                <w:b/>
                <w:bCs/>
                <w:sz w:val="21"/>
                <w:szCs w:val="21"/>
                <w:lang w:bidi="zh-CN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1021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四川省绵竹市职业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中职会计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本科</w:t>
            </w: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val="en-US"/>
              </w:rPr>
              <w:t>：</w:t>
            </w:r>
            <w:r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  <w:t>会计学专业、会计专业等相关专业；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会计学专业、会计专业等相关专业。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高级中学教师资格证、中等职业学校教师资格证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中职会计讲课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1022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绵竹市教师发展中心（一）（派遣到绵竹市侨爱道行中学）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1"/>
                <w:sz w:val="21"/>
                <w:szCs w:val="21"/>
              </w:rPr>
              <w:t>初中物理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物理学专业、应用物理学专业、核物理专业、声学专业、物理教育专业；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物理）专业、物理学专业、理论物理专业、粒子物理与原子核物理专业、原子与分子物理专业、等离子体物理专业、凝聚态物理专业、声学专业、光学专业、无线电物理专业、天文学专业、天体物理专业、天体测量与天体力学专业、核技术及应用专业、应用物理学专业、课程与教学论（物理）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初中物理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1"/>
                <w:sz w:val="21"/>
                <w:szCs w:val="21"/>
              </w:rPr>
              <w:t>初中物理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1023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17"/>
                <w:position w:val="5"/>
                <w:sz w:val="21"/>
                <w:szCs w:val="21"/>
              </w:rPr>
              <w:t>绵竹市教师发展中心（二）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（派遣到绵竹市侨爱道行中学）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初中数学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数学与应用数学专业、信息与计算科学专业、数理基础科学专业、数据计算与应用专业；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基础数学专业、计算数学专业、概率论与数理统计专业、应用数学专业、运筹学与控制论专业、数学专业，统计学专业、学科教学（数学）专业。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初中数学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初中数学讲课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1024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17"/>
                <w:position w:val="5"/>
                <w:sz w:val="21"/>
                <w:szCs w:val="21"/>
              </w:rPr>
              <w:t>绵竹市教师发展中心（三）（派遣到绵竹中学初中部）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1"/>
                <w:sz w:val="21"/>
                <w:szCs w:val="21"/>
              </w:rPr>
              <w:t>初中生物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宋体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4"/>
                <w:sz w:val="21"/>
                <w:szCs w:val="21"/>
              </w:rPr>
              <w:t>本科：</w:t>
            </w:r>
            <w:r>
              <w:rPr>
                <w:rFonts w:hint="eastAsia" w:ascii="仿宋" w:hAnsi="仿宋" w:eastAsia="仿宋" w:cs="宋体"/>
                <w:spacing w:val="4"/>
                <w:sz w:val="21"/>
                <w:szCs w:val="21"/>
              </w:rPr>
              <w:t>生物科学专业、生物技术专业、生物信息学专业、生态学专业。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宋体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4"/>
                <w:sz w:val="21"/>
                <w:szCs w:val="21"/>
              </w:rPr>
              <w:t>研究生：</w:t>
            </w:r>
            <w:r>
              <w:rPr>
                <w:rFonts w:hint="eastAsia" w:ascii="仿宋" w:hAnsi="仿宋" w:eastAsia="仿宋" w:cs="宋体"/>
                <w:spacing w:val="4"/>
                <w:sz w:val="21"/>
                <w:szCs w:val="21"/>
              </w:rPr>
              <w:t>学科教学（生物）专业、生物学专业、植物学专业、动物学专业、生理学专业、水生生物学专业、微生物学专业、神经生物学专业、遗传学专业、发育生物学专业、细胞生物学专业、生物化学与分子生物学专业、生物物理学专业、生态学专业、生物安全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初中生物教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1"/>
                <w:sz w:val="21"/>
                <w:szCs w:val="21"/>
              </w:rPr>
              <w:t>初中生物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1025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17"/>
                <w:position w:val="5"/>
                <w:sz w:val="21"/>
                <w:szCs w:val="21"/>
              </w:rPr>
              <w:t>绵竹市教师发展中心（四）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（派遣到绵竹市侨爱道行中学）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1"/>
                <w:sz w:val="21"/>
                <w:szCs w:val="21"/>
              </w:rPr>
              <w:t>初中体育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  <w:t>本 科</w:t>
            </w:r>
            <w:r>
              <w:rPr>
                <w:rFonts w:hint="eastAsia" w:ascii="仿宋" w:hAnsi="仿宋" w:eastAsia="仿宋" w:cs="宋体"/>
                <w:spacing w:val="2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体育教育专业、运动训练专业、社会体育指导与管理专业、武术与民族传统体育专业、体能训练专业、运动能力开发专业、运动人体科学专业、运动康复专业。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体育学专业、体育教育训练学专业、民族传统体育学专业、学科教学（体育）专业。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初中体育教师资格证书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1"/>
                <w:sz w:val="21"/>
                <w:szCs w:val="21"/>
              </w:rPr>
              <w:t>初中体育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pacing w:val="17"/>
                <w:position w:val="5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pacing w:val="1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pacing w:val="1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1026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四川师范大学附属绵竹初级中学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初中物理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物理学专业、应用物理学专业、核物理专业、声学专业、物理教育专业；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物理）专业、物理学专业、理论物理专业、粒子物理与原子核物理专业、原子与分子物理专业、等离子体物理专业、凝聚态物理专业、声学专业、光学专业、无线电物理专业、天文学专业、天体物理专业、天体测量与天体力学专业、核技术及应用专业、应用物理学专业、课程与教学论（物理）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初中物理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初中物理讲课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1027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四川师范大学附属绵竹初级中学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初中体育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  <w:t>本 科</w:t>
            </w:r>
            <w:r>
              <w:rPr>
                <w:rFonts w:hint="eastAsia" w:ascii="仿宋" w:hAnsi="仿宋" w:eastAsia="仿宋" w:cs="宋体"/>
                <w:spacing w:val="2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体育教育专业、运动训练专业、社会体育指导与管理专业、武术与民族传统体育专业、体能训练专业、运动能力开发专业、运动人体科学专业、运动康复专业。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体育学专业、体育教育训练学专业、民族传统体育学专业、学科教学（体育）专业。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初中体育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初中体育讲课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1028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四川师范大学附属绵竹初级中学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息技术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教育技术学专业、计算机科学与技术专业、计算机及应用专业、计算机科学教育专业、软件工程专业、网络工程专业、信息安全专业、物联网工程专业、数字媒体技术专业、智能科学与技术专业、空间信息与数字技术专业、电子与计算机工程专业、数据科学与大数据技术专业、网络空间安全专业、新媒体技术专业、虚拟现实技术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教育技术学专业、计算机系统结构专业、计算机应用技术专业、计算机软件与理论专业、现代教育技术专业。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初中信息技术教师资格证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初中信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息技术讲课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1029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四川师范大学附属绵竹小学校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小学语文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汉语言文学专业、汉语言专业、汉语国际教育专业、华文教育专业、古典文献学专业、中国语言与文化专业、应用语言学专业；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语文）专业、文艺学专业、语言学及应用语言学专业、汉语言文字学专业、中国语言文学专业、中国古典文献学专业、中国古代文学专业、中国现当代文学专业、比较文学与世界文学专业、汉语国际教育专业、小学教育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具备二级甲等普通话水平测试等级证书、小学语文教师资格证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小学语文讲课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1030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四川师范大学附属绵竹小学校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小学数学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数学与应用数学专业、信息与计算科学专业、数理基础科学专业、数据计算与应用专业；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基础数学专业、计算数学专业、概率论与数理统计专业、应用数学专业、运筹学与控制论专业、数学专业，统计学专业、学科教学（数学）专业、小学教育专业。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具备二级甲等普通话水平测试等级证书、小学数学教师资格证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小学数学讲课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1031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四川师范大学附属绵竹小学校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小学体育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  <w:t>本 科</w:t>
            </w:r>
            <w:r>
              <w:rPr>
                <w:rFonts w:hint="eastAsia" w:ascii="仿宋" w:hAnsi="仿宋" w:eastAsia="仿宋" w:cs="宋体"/>
                <w:spacing w:val="2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体育教育专业、运动训练专业、社会体育指导与管理专业、武术与民族传统体育专业、运动人体科学专业、体能训练专业、运动能力开发专业、运动康复专业。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sz w:val="21"/>
                <w:szCs w:val="21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体育学专业、体育教育训练学专业、民族传统体育学专业、学科教学（体育）专业、小学教育专业。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具备二级甲等普通话水平测试等级证书、小学体育教师资格证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小学体育讲课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1032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四川师范大学附属绵竹小学校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小学英语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英语专业、商务英语专业。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学科教学（英语）专业、英语语言文学专业、翻译专业、外国语言学及应用语言学专业、小学教育专业。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具备二级甲等普通话水平测试等级证书、小学英语教师资格证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小学英语讲课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1033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四川师范大学附属绵竹小学校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小学信息技术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研究生、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公师生、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本科生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差额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本 科：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教育技术学专业、计算机科学与技术专业、计算机及应用专业、计算机科学教育专业、软件工程专业、网络工程专业、信息安全专业、物联网工程专业、数字媒体技术专业、智能科学与技术专业、空间信息与数字技术专业、电子与计算机工程专业、数据科学与大数据技术专业、网络空间安全专业、新媒体技术专业、虚拟现实技术专业；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教育技术学专业、计算机系统结构专业、计算机应用技术专业、计算机软件与理论专业、现代教育技术专业。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具备二级甲等普通话水平测试等级证书、小学信息技术教师资格证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小学信息技术讲课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1"/>
          <w:szCs w:val="21"/>
          <w:lang w:val="en-US"/>
        </w:rPr>
        <w:sectPr>
          <w:pgSz w:w="16840" w:h="11900" w:orient="landscape"/>
          <w:pgMar w:top="1587" w:right="2211" w:bottom="1417" w:left="1587" w:header="1304" w:footer="1304" w:gutter="0"/>
          <w:pgNumType w:fmt="numberInDash"/>
          <w:cols w:space="720" w:num="1"/>
          <w:docGrid w:linePitch="360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79EF7A"/>
    <w:multiLevelType w:val="singleLevel"/>
    <w:tmpl w:val="4479EF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1CC539B"/>
    <w:multiLevelType w:val="singleLevel"/>
    <w:tmpl w:val="61CC53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ZDEyMDdmZWM1NzZkYTZjOTEwMWQwMGMxMjJiYmMifQ=="/>
  </w:docVars>
  <w:rsids>
    <w:rsidRoot w:val="5A04673E"/>
    <w:rsid w:val="5A0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方正仿宋简体" w:cs="Times New Roman"/>
      <w:sz w:val="32"/>
      <w:szCs w:val="3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5">
    <w:name w:val="font8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6">
    <w:name w:val="x-scope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character" w:customStyle="1" w:styleId="7">
    <w:name w:val="qowt-font1-timesnewroma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2023-11-13T09:47:00Z</dcterms:created>
  <dc:creator>Administrator</dc:creator>
  <cp:lastModifiedBy>Administrator</cp:lastModifiedBy>
  <dcterms:modified xsi:type="dcterms:W3CDTF">2023-11-13T09:48:17Z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56DEE43DFB4646A8B9100211E55D161F_11</vt:lpwstr>
  </property>
</Properties>
</file>