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eastAsia="方正黑体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1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color w:val="000000"/>
          <w:sz w:val="44"/>
          <w:szCs w:val="44"/>
        </w:rPr>
        <w:t>垫江县</w:t>
      </w:r>
      <w:r>
        <w:rPr>
          <w:rFonts w:eastAsia="方正小标宋_GBK"/>
          <w:color w:val="000000"/>
          <w:sz w:val="44"/>
          <w:szCs w:val="44"/>
        </w:rPr>
        <w:t>2023</w:t>
      </w:r>
      <w:r>
        <w:rPr>
          <w:rFonts w:hint="eastAsia" w:eastAsia="方正小标宋_GBK" w:cs="方正小标宋_GBK"/>
          <w:color w:val="000000"/>
          <w:sz w:val="44"/>
          <w:szCs w:val="44"/>
        </w:rPr>
        <w:t>年城区中小学幼儿园遴选教师岗位一览表</w:t>
      </w:r>
    </w:p>
    <w:bookmarkEnd w:id="0"/>
    <w:tbl>
      <w:tblPr>
        <w:tblStyle w:val="3"/>
        <w:tblpPr w:leftFromText="180" w:rightFromText="180" w:vertAnchor="text" w:horzAnchor="page" w:tblpX="1461" w:tblpY="291"/>
        <w:tblOverlap w:val="never"/>
        <w:tblW w:w="142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48"/>
        <w:gridCol w:w="825"/>
        <w:gridCol w:w="826"/>
        <w:gridCol w:w="826"/>
        <w:gridCol w:w="826"/>
        <w:gridCol w:w="825"/>
        <w:gridCol w:w="826"/>
        <w:gridCol w:w="826"/>
        <w:gridCol w:w="826"/>
        <w:gridCol w:w="826"/>
        <w:gridCol w:w="825"/>
        <w:gridCol w:w="826"/>
        <w:gridCol w:w="826"/>
        <w:gridCol w:w="826"/>
        <w:gridCol w:w="905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遴选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岗位数</w:t>
            </w:r>
          </w:p>
        </w:tc>
        <w:tc>
          <w:tcPr>
            <w:tcW w:w="116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分学科岗位数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备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left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left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政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治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语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文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数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学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英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语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物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化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学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生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史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地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音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乐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体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育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美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学前</w:t>
            </w:r>
          </w:p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50" w:right="-50"/>
              <w:jc w:val="center"/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13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3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362"/>
              </w:tabs>
              <w:adjustRightInd w:val="0"/>
              <w:spacing w:line="320" w:lineRule="exact"/>
              <w:jc w:val="left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hAnsi="方正黑体_GBK" w:eastAsia="方正黑体_GBK" w:cs="方正黑体_GBK"/>
                <w:color w:val="000000"/>
                <w:sz w:val="24"/>
              </w:rPr>
              <w:t>说明：</w:t>
            </w:r>
          </w:p>
          <w:p>
            <w:pPr>
              <w:tabs>
                <w:tab w:val="left" w:pos="13362"/>
              </w:tabs>
              <w:adjustRightInd w:val="0"/>
              <w:spacing w:line="320" w:lineRule="exact"/>
              <w:jc w:val="left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hAnsi="方正黑体_GBK" w:eastAsia="方正黑体_GBK" w:cs="方正黑体_GBK"/>
                <w:color w:val="000000"/>
                <w:sz w:val="24"/>
              </w:rPr>
              <w:t>一、小学语文分组</w:t>
            </w:r>
          </w:p>
          <w:p>
            <w:pPr>
              <w:tabs>
                <w:tab w:val="left" w:pos="13362"/>
              </w:tabs>
              <w:adjustRightInd w:val="0"/>
              <w:spacing w:line="32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小学语文</w:t>
            </w:r>
            <w:r>
              <w:rPr>
                <w:rFonts w:eastAsia="方正仿宋_GBK"/>
                <w:b/>
                <w:bCs/>
                <w:color w:val="000000"/>
                <w:sz w:val="24"/>
              </w:rPr>
              <w:t>1</w:t>
            </w: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组</w:t>
            </w:r>
            <w:r>
              <w:rPr>
                <w:rFonts w:hint="eastAsia" w:eastAsia="方正仿宋_GBK" w:cs="方正仿宋_GBK"/>
                <w:color w:val="000000"/>
                <w:sz w:val="24"/>
              </w:rPr>
              <w:t>：垫江中学三合湖九年制学校；</w:t>
            </w:r>
          </w:p>
          <w:p>
            <w:pPr>
              <w:tabs>
                <w:tab w:val="left" w:pos="13362"/>
              </w:tabs>
              <w:adjustRightInd w:val="0"/>
              <w:spacing w:line="32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小学语文</w:t>
            </w:r>
            <w:r>
              <w:rPr>
                <w:rFonts w:eastAsia="方正仿宋_GBK"/>
                <w:b/>
                <w:bCs/>
                <w:color w:val="000000"/>
                <w:sz w:val="24"/>
              </w:rPr>
              <w:t>2</w:t>
            </w: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组</w:t>
            </w:r>
            <w:r>
              <w:rPr>
                <w:rFonts w:hint="eastAsia" w:eastAsia="方正仿宋_GBK" w:cs="方正仿宋_GBK"/>
                <w:color w:val="000000"/>
                <w:sz w:val="24"/>
              </w:rPr>
              <w:t>：桂溪小学、桂东小学、牡丹湖小学；</w:t>
            </w:r>
          </w:p>
          <w:p>
            <w:pPr>
              <w:tabs>
                <w:tab w:val="left" w:pos="13362"/>
              </w:tabs>
              <w:adjustRightInd w:val="0"/>
              <w:spacing w:line="32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小学语文</w:t>
            </w:r>
            <w:r>
              <w:rPr>
                <w:rFonts w:eastAsia="方正仿宋_GBK"/>
                <w:b/>
                <w:bCs/>
                <w:color w:val="000000"/>
                <w:sz w:val="24"/>
              </w:rPr>
              <w:t>3</w:t>
            </w: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组：</w:t>
            </w:r>
            <w:r>
              <w:rPr>
                <w:rFonts w:hint="eastAsia" w:eastAsia="方正仿宋_GBK" w:cs="方正仿宋_GBK"/>
                <w:color w:val="000000"/>
                <w:sz w:val="24"/>
              </w:rPr>
              <w:t>实验小学、凤山小学、玉鼎小学、西湖小学、城南小学；</w:t>
            </w:r>
          </w:p>
          <w:p>
            <w:pPr>
              <w:tabs>
                <w:tab w:val="left" w:pos="13362"/>
              </w:tabs>
              <w:adjustRightInd w:val="0"/>
              <w:spacing w:line="320" w:lineRule="exact"/>
              <w:jc w:val="lef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24"/>
              </w:rPr>
              <w:t>二、小学数学分组</w:t>
            </w:r>
          </w:p>
          <w:p>
            <w:pPr>
              <w:tabs>
                <w:tab w:val="left" w:pos="13362"/>
              </w:tabs>
              <w:adjustRightInd w:val="0"/>
              <w:spacing w:line="32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小学数学</w:t>
            </w:r>
            <w:r>
              <w:rPr>
                <w:rFonts w:eastAsia="方正仿宋_GBK"/>
                <w:b/>
                <w:bCs/>
                <w:color w:val="000000"/>
                <w:sz w:val="24"/>
              </w:rPr>
              <w:t>1</w:t>
            </w: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组：</w:t>
            </w:r>
            <w:r>
              <w:rPr>
                <w:rFonts w:hint="eastAsia" w:eastAsia="方正仿宋_GBK" w:cs="方正仿宋_GBK"/>
                <w:color w:val="000000"/>
                <w:sz w:val="24"/>
              </w:rPr>
              <w:t>垫江中学三合湖九年制学校；</w:t>
            </w:r>
          </w:p>
          <w:p>
            <w:pPr>
              <w:tabs>
                <w:tab w:val="left" w:pos="13362"/>
              </w:tabs>
              <w:adjustRightInd w:val="0"/>
              <w:spacing w:line="32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小学数学</w:t>
            </w:r>
            <w:r>
              <w:rPr>
                <w:rFonts w:eastAsia="方正仿宋_GBK"/>
                <w:b/>
                <w:bCs/>
                <w:color w:val="000000"/>
                <w:sz w:val="24"/>
              </w:rPr>
              <w:t>2</w:t>
            </w: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组：</w:t>
            </w:r>
            <w:r>
              <w:rPr>
                <w:rFonts w:hint="eastAsia" w:eastAsia="方正仿宋_GBK" w:cs="方正仿宋_GBK"/>
                <w:color w:val="000000"/>
                <w:sz w:val="24"/>
              </w:rPr>
              <w:t>桂溪小学、桂东小学、牡丹湖小学；</w:t>
            </w:r>
          </w:p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小学数学</w:t>
            </w:r>
            <w:r>
              <w:rPr>
                <w:rFonts w:eastAsia="方正仿宋_GBK"/>
                <w:b/>
                <w:bCs/>
                <w:color w:val="000000"/>
                <w:sz w:val="24"/>
              </w:rPr>
              <w:t>3</w:t>
            </w:r>
            <w:r>
              <w:rPr>
                <w:rFonts w:hint="eastAsia" w:eastAsia="方正仿宋_GBK" w:cs="方正仿宋_GBK"/>
                <w:b/>
                <w:bCs/>
                <w:color w:val="000000"/>
                <w:sz w:val="24"/>
              </w:rPr>
              <w:t>组：</w:t>
            </w:r>
            <w:r>
              <w:rPr>
                <w:rFonts w:hint="eastAsia" w:eastAsia="方正仿宋_GBK" w:cs="方正仿宋_GBK"/>
                <w:color w:val="000000"/>
                <w:sz w:val="24"/>
              </w:rPr>
              <w:t>实验小学、凤山小学、桂阳小学、文化路小学、玉鼎小学、西湖小学、城南小学。</w:t>
            </w:r>
          </w:p>
        </w:tc>
      </w:tr>
    </w:tbl>
    <w:p/>
    <w:sectPr>
      <w:pgSz w:w="16838" w:h="11906" w:orient="landscape"/>
      <w:pgMar w:top="1928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GQ2YzYwNDRkZmQ3OGMxYjBhYjVkNjg1NDc1NzAifQ=="/>
  </w:docVars>
  <w:rsids>
    <w:rsidRoot w:val="0D2004F0"/>
    <w:rsid w:val="0D20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295</Characters>
  <Lines>0</Lines>
  <Paragraphs>0</Paragraphs>
  <TotalTime>1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2023-05-16T06:52:00Z</dcterms:created>
  <dc:creator>an</dc:creator>
  <cp:lastModifiedBy>an</cp:lastModifiedBy>
  <dcterms:modified xsi:type="dcterms:W3CDTF">2023-05-16T06:55:49Z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2355E25277A84675A36127E94147FEE2_11</vt:lpwstr>
  </property>
</Properties>
</file>