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2"/>
          <w:sz w:val="24"/>
          <w:szCs w:val="24"/>
        </w:rPr>
      </w:pPr>
      <w:r>
        <w:rPr>
          <w:rFonts w:hint="eastAsia" w:eastAsia="黑体"/>
          <w:kern w:val="2"/>
          <w:sz w:val="24"/>
          <w:szCs w:val="24"/>
        </w:rPr>
        <w:t>附件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2</w:t>
      </w:r>
      <w:r>
        <w:rPr>
          <w:rFonts w:hint="eastAsia" w:eastAsia="黑体"/>
          <w:kern w:val="2"/>
          <w:sz w:val="24"/>
          <w:szCs w:val="24"/>
        </w:rPr>
        <w:t>：</w:t>
      </w:r>
    </w:p>
    <w:p>
      <w:pPr>
        <w:jc w:val="center"/>
        <w:rPr>
          <w:rFonts w:hint="eastAsia"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成都农业科技职业学院202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2</w:t>
      </w:r>
      <w:r>
        <w:rPr>
          <w:rFonts w:hint="eastAsia" w:eastAsia="黑体"/>
          <w:kern w:val="2"/>
          <w:sz w:val="32"/>
          <w:szCs w:val="32"/>
        </w:rPr>
        <w:t>年“蓉漂人才荟”</w:t>
      </w:r>
    </w:p>
    <w:p>
      <w:pPr>
        <w:jc w:val="center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  <w:lang w:eastAsia="zh-CN"/>
        </w:rPr>
        <w:t>公开招聘工作人员</w:t>
      </w:r>
      <w:r>
        <w:rPr>
          <w:rFonts w:hint="eastAsia" w:eastAsia="黑体"/>
          <w:kern w:val="2"/>
          <w:sz w:val="32"/>
          <w:szCs w:val="32"/>
        </w:rPr>
        <w:t>报名表</w:t>
      </w:r>
    </w:p>
    <w:tbl>
      <w:tblPr>
        <w:tblStyle w:val="16"/>
        <w:tblW w:w="10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75"/>
        <w:gridCol w:w="709"/>
        <w:gridCol w:w="899"/>
        <w:gridCol w:w="536"/>
        <w:gridCol w:w="876"/>
        <w:gridCol w:w="99"/>
        <w:gridCol w:w="992"/>
        <w:gridCol w:w="709"/>
        <w:gridCol w:w="709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本科学历（学位）及</w:t>
            </w:r>
          </w:p>
          <w:p>
            <w:pPr>
              <w:widowControl w:val="0"/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eastAsia="zh-CN"/>
              </w:rPr>
              <w:t>例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：本科学士 20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XX专业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硕士研究生</w:t>
            </w: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 20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XX专业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博士研究生学历（学位）及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eastAsia="zh-CN"/>
              </w:rPr>
              <w:t>博士研究生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 20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XX专业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  <w:t>行业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资格、资质证书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  <w:t>是否有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*</w:t>
            </w:r>
          </w:p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（以社保参保证明记载为准）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kern w:val="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highlight w:val="yellow"/>
                <w:lang w:eastAsia="zh-CN"/>
              </w:rPr>
              <w:t>是</w:t>
            </w:r>
            <w:r>
              <w:rPr>
                <w:rFonts w:hint="eastAsia" w:eastAsia="宋体"/>
                <w:kern w:val="2"/>
                <w:sz w:val="21"/>
                <w:szCs w:val="21"/>
                <w:highlight w:val="yellow"/>
                <w:lang w:val="en-US" w:eastAsia="zh-CN"/>
              </w:rPr>
              <w:t>/否</w:t>
            </w:r>
          </w:p>
          <w:p>
            <w:pPr>
              <w:widowControl w:val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highlight w:val="yellow"/>
                <w:lang w:val="en-US" w:eastAsia="zh-CN"/>
              </w:rPr>
              <w:t>（参保时间：20XX.XX）</w:t>
            </w:r>
          </w:p>
        </w:tc>
        <w:tc>
          <w:tcPr>
            <w:tcW w:w="4281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</w:t>
            </w:r>
          </w:p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填写“是”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lang w:eastAsia="zh-CN"/>
              </w:rPr>
              <w:t>及参加面试考核场次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例：XX专业专任教师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+第X场东北师范大学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QQ号码*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  <w:t>主要业绩成绩（专业方面成果）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  <w:lang w:eastAsia="zh-CN"/>
              </w:rPr>
              <w:t>（近五年）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7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21"/>
          <w:szCs w:val="21"/>
          <w:u w:val="singl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本人应确保所填写内容的真实性，若确认无误，请签字：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u w:val="single"/>
        </w:rPr>
        <w:t xml:space="preserve">            </w:t>
      </w:r>
    </w:p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注：（1）简要填写此表，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eastAsia="zh-CN"/>
        </w:rPr>
        <w:t>双面打印</w:t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，本表一式一份，面试原件校验时提交至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eastAsia="zh-CN"/>
        </w:rPr>
        <w:t>组织</w:t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人事处的报名表须经本人签字确认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（2）面试原件校验应提交①本人身份证、毕业证、学位证复印件（若为在读，请提供学校出具的在读证明并加盖鲜章）；②外语及其它等级证书和奖状复印件 (面试校验时收复印件一式一份)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eastAsia="zh-CN"/>
        </w:rPr>
        <w:t>；（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eastAsia="zh-CN"/>
        </w:rPr>
        <w:t>）带</w:t>
      </w:r>
      <w:r>
        <w:rPr>
          <w:rFonts w:hint="eastAsia" w:eastAsia="宋体"/>
          <w:b/>
          <w:bCs/>
          <w:kern w:val="2"/>
          <w:sz w:val="21"/>
          <w:szCs w:val="21"/>
        </w:rPr>
        <w:t>*</w:t>
      </w:r>
      <w:r>
        <w:rPr>
          <w:rFonts w:hint="eastAsia" w:eastAsia="宋体"/>
          <w:b/>
          <w:bCs/>
          <w:kern w:val="2"/>
          <w:sz w:val="21"/>
          <w:szCs w:val="21"/>
          <w:lang w:eastAsia="zh-CN"/>
        </w:rPr>
        <w:t>部分一定要准确填写，如有修改，请一定与组织人事处提前确认</w:t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lmOTI0NTJlNzUyY2ZlYjA2ODlkMGU3YTM2ZDIifQ=="/>
  </w:docVars>
  <w:rsids>
    <w:rsidRoot w:val="00716FD8"/>
    <w:rsid w:val="00004DA4"/>
    <w:rsid w:val="00046478"/>
    <w:rsid w:val="000B3D71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415C8F"/>
    <w:rsid w:val="00535D19"/>
    <w:rsid w:val="005C1627"/>
    <w:rsid w:val="006427EA"/>
    <w:rsid w:val="00660D3D"/>
    <w:rsid w:val="00677AB0"/>
    <w:rsid w:val="00687364"/>
    <w:rsid w:val="006B20F9"/>
    <w:rsid w:val="006B62F0"/>
    <w:rsid w:val="006C0C25"/>
    <w:rsid w:val="006C47D3"/>
    <w:rsid w:val="00716FD8"/>
    <w:rsid w:val="0076572B"/>
    <w:rsid w:val="007B7623"/>
    <w:rsid w:val="007D17F6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5BAA"/>
    <w:rsid w:val="00C05EBD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F7975"/>
    <w:rsid w:val="077F2FDB"/>
    <w:rsid w:val="0C6135B1"/>
    <w:rsid w:val="329909F1"/>
    <w:rsid w:val="34FD24BF"/>
    <w:rsid w:val="35384A95"/>
    <w:rsid w:val="38C1516A"/>
    <w:rsid w:val="4165527E"/>
    <w:rsid w:val="47077D60"/>
    <w:rsid w:val="4EAD3653"/>
    <w:rsid w:val="4F975F1E"/>
    <w:rsid w:val="50420494"/>
    <w:rsid w:val="5A984FD3"/>
    <w:rsid w:val="6573225B"/>
    <w:rsid w:val="69C713B6"/>
    <w:rsid w:val="739E6A27"/>
    <w:rsid w:val="7A961EDA"/>
    <w:rsid w:val="7BFD754C"/>
    <w:rsid w:val="7C96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/tygrace</cp:lastModifiedBy>
  <cp:lastPrinted>2021-10-14T03:05:00Z</cp:lastPrinted>
  <dcterms:modified xsi:type="dcterms:W3CDTF">2022-11-02T10:06:43Z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89F3FE7280BE463F9DB453A506B66C33</vt:lpwstr>
  </property>
</Properties>
</file>